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CE9A5" w14:textId="77777777" w:rsidR="00A87BC2" w:rsidRPr="00D74B1B" w:rsidRDefault="00A87BC2" w:rsidP="00A87BC2">
      <w:pPr>
        <w:jc w:val="center"/>
        <w:rPr>
          <w:lang w:val="kk-KZ"/>
        </w:rPr>
      </w:pPr>
    </w:p>
    <w:p w14:paraId="48CC1065" w14:textId="77777777" w:rsidR="00A87BC2" w:rsidRPr="00D74B1B" w:rsidRDefault="00A87BC2" w:rsidP="00A87BC2">
      <w:pPr>
        <w:jc w:val="center"/>
        <w:rPr>
          <w:lang w:val="kk-KZ"/>
        </w:rPr>
      </w:pPr>
    </w:p>
    <w:p w14:paraId="579DC809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B0FD6D6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09B1BA38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0241AE18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75113F" w14:paraId="3A358F43" w14:textId="77777777" w:rsidTr="008A38F2">
        <w:trPr>
          <w:trHeight w:val="1140"/>
        </w:trPr>
        <w:tc>
          <w:tcPr>
            <w:tcW w:w="2426" w:type="pct"/>
          </w:tcPr>
          <w:p w14:paraId="2CC0879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11E8086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33C5DD79" w14:textId="77777777" w:rsidR="00A87BC2" w:rsidRPr="00D74B1B" w:rsidRDefault="00A87BC2" w:rsidP="00A87BC2">
      <w:pPr>
        <w:jc w:val="center"/>
        <w:rPr>
          <w:lang w:val="kk-KZ"/>
        </w:rPr>
      </w:pPr>
    </w:p>
    <w:p w14:paraId="48CE4685" w14:textId="77777777" w:rsidR="00A87BC2" w:rsidRPr="00D74B1B" w:rsidRDefault="00A87BC2" w:rsidP="00A87BC2">
      <w:pPr>
        <w:jc w:val="center"/>
        <w:rPr>
          <w:lang w:val="kk-KZ"/>
        </w:rPr>
      </w:pPr>
    </w:p>
    <w:p w14:paraId="2C7434CF" w14:textId="77777777" w:rsidR="00C3054C" w:rsidRPr="00D74B1B" w:rsidRDefault="00C3054C" w:rsidP="00A87BC2">
      <w:pPr>
        <w:jc w:val="center"/>
        <w:rPr>
          <w:lang w:val="kk-KZ"/>
        </w:rPr>
      </w:pPr>
    </w:p>
    <w:p w14:paraId="011AB089" w14:textId="77777777" w:rsidR="00C3054C" w:rsidRPr="00D74B1B" w:rsidRDefault="00C3054C" w:rsidP="00A87BC2">
      <w:pPr>
        <w:jc w:val="center"/>
        <w:rPr>
          <w:lang w:val="kk-KZ"/>
        </w:rPr>
      </w:pPr>
    </w:p>
    <w:p w14:paraId="77F3283F" w14:textId="77777777" w:rsidR="00C3054C" w:rsidRPr="00D74B1B" w:rsidRDefault="00C3054C" w:rsidP="00A87BC2">
      <w:pPr>
        <w:jc w:val="center"/>
        <w:rPr>
          <w:lang w:val="kk-KZ"/>
        </w:rPr>
      </w:pPr>
    </w:p>
    <w:p w14:paraId="465BE6BC" w14:textId="77777777" w:rsidR="00C3054C" w:rsidRPr="00D74B1B" w:rsidRDefault="00C3054C" w:rsidP="00A87BC2">
      <w:pPr>
        <w:jc w:val="center"/>
        <w:rPr>
          <w:lang w:val="kk-KZ"/>
        </w:rPr>
      </w:pPr>
    </w:p>
    <w:p w14:paraId="4EAF8440" w14:textId="77777777" w:rsidR="00C3054C" w:rsidRPr="00D74B1B" w:rsidRDefault="00C3054C" w:rsidP="00A87BC2">
      <w:pPr>
        <w:jc w:val="center"/>
        <w:rPr>
          <w:lang w:val="kk-KZ"/>
        </w:rPr>
      </w:pPr>
    </w:p>
    <w:p w14:paraId="3E716FCE" w14:textId="77777777" w:rsidR="00C3054C" w:rsidRPr="00D74B1B" w:rsidRDefault="00C3054C" w:rsidP="00A87BC2">
      <w:pPr>
        <w:jc w:val="center"/>
        <w:rPr>
          <w:lang w:val="kk-KZ"/>
        </w:rPr>
      </w:pPr>
    </w:p>
    <w:p w14:paraId="20DB0289" w14:textId="77777777"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14:paraId="6BD46FB6" w14:textId="3CF82832" w:rsidR="00B64FAE" w:rsidRDefault="00B64FAE" w:rsidP="00A87BC2">
      <w:pPr>
        <w:jc w:val="center"/>
        <w:rPr>
          <w:lang w:val="kk-KZ"/>
        </w:rPr>
      </w:pPr>
      <w:r w:rsidRPr="00B64FAE">
        <w:rPr>
          <w:lang w:val="kk-KZ"/>
        </w:rPr>
        <w:t xml:space="preserve">Әлеуметтік </w:t>
      </w:r>
      <w:r w:rsidR="00E12DD3">
        <w:rPr>
          <w:lang w:val="kk-KZ"/>
        </w:rPr>
        <w:t>мінез-құлық және әлеуметтік орта</w:t>
      </w:r>
    </w:p>
    <w:p w14:paraId="44CC653E" w14:textId="3B4ABDD2" w:rsidR="00A87BC2" w:rsidRPr="00D74B1B" w:rsidRDefault="0075113F" w:rsidP="00A87BC2">
      <w:pPr>
        <w:jc w:val="center"/>
        <w:rPr>
          <w:lang w:val="kk-KZ"/>
        </w:rPr>
      </w:pPr>
      <w:r>
        <w:rPr>
          <w:lang w:val="kk-KZ"/>
        </w:rPr>
        <w:t>2</w:t>
      </w:r>
      <w:r w:rsidR="00A87BC2" w:rsidRPr="00D74B1B">
        <w:rPr>
          <w:lang w:val="kk-KZ"/>
        </w:rPr>
        <w:t xml:space="preserve"> курсы, қ/б </w:t>
      </w:r>
      <w:r>
        <w:rPr>
          <w:lang w:val="kk-KZ"/>
        </w:rPr>
        <w:t>3</w:t>
      </w:r>
      <w:r w:rsidR="00A87BC2" w:rsidRPr="00D74B1B">
        <w:rPr>
          <w:lang w:val="kk-KZ"/>
        </w:rPr>
        <w:t xml:space="preserve"> семестрі (күзгі), 3 кредит, базалық кәсіби модуль </w:t>
      </w:r>
    </w:p>
    <w:p w14:paraId="7054CEE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092ED9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B1294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A8A1CF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F869C6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A2A8A5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D09CF3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E95C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A5646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B09FDE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95ED7D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8A56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42B037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13081B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CEDE82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DF01EDE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FDD30D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3A7B49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3C81B3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EC9BBD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C38084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CA2C8E9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C027E2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6AF043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40E46F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0B8829E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1BB4F05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9D321B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3C184D0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3210D86D" w14:textId="77777777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2020</w:t>
      </w:r>
      <w:r w:rsidR="00A87BC2" w:rsidRPr="00D74B1B">
        <w:rPr>
          <w:lang w:val="kk-KZ"/>
        </w:rPr>
        <w:t xml:space="preserve"> ж</w:t>
      </w:r>
    </w:p>
    <w:p w14:paraId="4B4B930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D539CA1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7BAC8B5A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256AE4BF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10D64057" w14:textId="77777777" w:rsidR="002567EB" w:rsidRPr="00740A1D" w:rsidRDefault="002567EB" w:rsidP="00AD2ACD">
      <w:pPr>
        <w:ind w:firstLine="708"/>
        <w:jc w:val="center"/>
        <w:rPr>
          <w:b/>
          <w:bCs/>
          <w:lang w:val="kk-KZ"/>
        </w:rPr>
      </w:pPr>
      <w:r w:rsidRPr="00740A1D">
        <w:rPr>
          <w:b/>
          <w:bCs/>
          <w:lang w:val="kk-KZ"/>
        </w:rPr>
        <w:lastRenderedPageBreak/>
        <w:t xml:space="preserve">1 </w:t>
      </w:r>
      <w:r w:rsidR="008E3448" w:rsidRPr="00740A1D">
        <w:rPr>
          <w:b/>
          <w:bCs/>
          <w:lang w:val="kk-KZ"/>
        </w:rPr>
        <w:t>семинар</w:t>
      </w:r>
    </w:p>
    <w:p w14:paraId="03EFF2CB" w14:textId="1249CD01" w:rsidR="005360BC" w:rsidRPr="005360BC" w:rsidRDefault="00E12DD3" w:rsidP="005360BC">
      <w:pPr>
        <w:rPr>
          <w:lang w:val="kk-KZ"/>
        </w:rPr>
      </w:pPr>
      <w:r w:rsidRPr="00E12DD3">
        <w:rPr>
          <w:b/>
          <w:bCs/>
          <w:spacing w:val="7"/>
          <w:lang w:val="kk-KZ"/>
        </w:rPr>
        <w:t>Жеке адам және қоғамға қатысты,психологиялық және әлеуметтанулық ыңғайлардың ерекшелігі</w:t>
      </w:r>
    </w:p>
    <w:p w14:paraId="069616AD" w14:textId="77777777" w:rsidR="005360BC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</w:p>
    <w:p w14:paraId="15A68278" w14:textId="77777777" w:rsidR="005360BC" w:rsidRDefault="005360BC" w:rsidP="00C3054C">
      <w:pPr>
        <w:pStyle w:val="1"/>
        <w:jc w:val="left"/>
        <w:rPr>
          <w:sz w:val="24"/>
          <w:szCs w:val="24"/>
        </w:rPr>
      </w:pPr>
    </w:p>
    <w:p w14:paraId="6E11DC37" w14:textId="46F08EE3" w:rsidR="00A87BC2" w:rsidRPr="00D74B1B" w:rsidRDefault="00A87BC2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Pr="00D74B1B">
        <w:rPr>
          <w:sz w:val="24"/>
          <w:szCs w:val="24"/>
        </w:rPr>
        <w:t xml:space="preserve"> сұрақтар</w:t>
      </w:r>
    </w:p>
    <w:p w14:paraId="48CB2F36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>1. Тұлға әлеуметтанусының обьектісі, зерттеу пәні және әдістері.</w:t>
      </w:r>
    </w:p>
    <w:p w14:paraId="35DF18D6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>2. Тұлға ұғымы. Тұлға – қоғамдық қатынастардың субьектісі және обьектісі.</w:t>
      </w:r>
    </w:p>
    <w:p w14:paraId="4AC8AB00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>3. Адамдағы биологиялық және әлеуметтік факторлардың ара қатынасы.</w:t>
      </w:r>
    </w:p>
    <w:p w14:paraId="14B09859" w14:textId="057263EC" w:rsidR="00C925A9" w:rsidRPr="00D74B1B" w:rsidRDefault="00C925A9" w:rsidP="005360BC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CA4B94D" w14:textId="77777777" w:rsidR="00E12DD3" w:rsidRPr="00E12DD3" w:rsidRDefault="00E12DD3" w:rsidP="00E12DD3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7665815B" w14:textId="77777777" w:rsidR="00E12DD3" w:rsidRPr="00E12DD3" w:rsidRDefault="00E12DD3" w:rsidP="00E12DD3">
      <w:pPr>
        <w:numPr>
          <w:ilvl w:val="0"/>
          <w:numId w:val="25"/>
        </w:numPr>
        <w:contextualSpacing/>
        <w:jc w:val="both"/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0EB3657" w14:textId="2F207DB7" w:rsidR="005360BC" w:rsidRPr="001E0DD7" w:rsidRDefault="00E12DD3" w:rsidP="001E0DD7">
      <w:pPr>
        <w:pStyle w:val="aa"/>
        <w:numPr>
          <w:ilvl w:val="0"/>
          <w:numId w:val="25"/>
        </w:numPr>
        <w:jc w:val="both"/>
        <w:rPr>
          <w:lang w:val="kk-KZ"/>
        </w:rPr>
      </w:pPr>
      <w:r w:rsidRPr="001E0DD7">
        <w:rPr>
          <w:lang w:val="kk-KZ"/>
        </w:rPr>
        <w:t>Абдикерова Г. О. Тұлға әлеуметтану. – Алматы : Қазак университеті, 2015. – 192 б</w:t>
      </w:r>
    </w:p>
    <w:p w14:paraId="29C7389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AD20829" w14:textId="77777777"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459066CB" w14:textId="77777777" w:rsidR="00E12DD3" w:rsidRDefault="00E12DD3" w:rsidP="00C925A9">
      <w:pPr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 іс-әрекеттің объектісі және субъектісі ретінде. Қоғам мен адам іс-әрекетінің өзара байланысы </w:t>
      </w:r>
    </w:p>
    <w:p w14:paraId="1E3F562C" w14:textId="36A07AB6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7ED994FF" w14:textId="77777777" w:rsidR="006422D2" w:rsidRPr="00D74B1B" w:rsidRDefault="006422D2" w:rsidP="005360B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2761EB45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 xml:space="preserve">1. Тұлғаға қатысты философиялық , психологиялық , және әлеуметтанулық </w:t>
      </w:r>
    </w:p>
    <w:p w14:paraId="728B88B6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 xml:space="preserve">     ыңғайлардың  ерекшелігі.</w:t>
      </w:r>
    </w:p>
    <w:p w14:paraId="6E08AC5E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2.  Адамның мәні және табиғаты.</w:t>
      </w:r>
    </w:p>
    <w:p w14:paraId="2CC070BB" w14:textId="77777777"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0C83A07D" w14:textId="77777777" w:rsidR="00E12DD3" w:rsidRPr="00E12DD3" w:rsidRDefault="00E12DD3" w:rsidP="00E12DD3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30B08812" w14:textId="77777777" w:rsidR="00E12DD3" w:rsidRPr="00E12DD3" w:rsidRDefault="00E12DD3" w:rsidP="001E0DD7">
      <w:pPr>
        <w:numPr>
          <w:ilvl w:val="0"/>
          <w:numId w:val="29"/>
        </w:numPr>
        <w:contextualSpacing/>
        <w:jc w:val="both"/>
        <w:rPr>
          <w:lang w:val="kk-KZ"/>
        </w:rPr>
      </w:pPr>
      <w:r w:rsidRPr="00E12DD3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24AF7C30" w14:textId="77777777" w:rsidR="00E12DD3" w:rsidRPr="00E12DD3" w:rsidRDefault="00E12DD3" w:rsidP="001E0DD7">
      <w:pPr>
        <w:pStyle w:val="aa"/>
        <w:numPr>
          <w:ilvl w:val="0"/>
          <w:numId w:val="29"/>
        </w:numPr>
        <w:rPr>
          <w:lang w:val="kk-KZ"/>
        </w:rPr>
      </w:pPr>
      <w:r w:rsidRPr="00E12DD3">
        <w:rPr>
          <w:lang w:val="kk-KZ"/>
        </w:rPr>
        <w:t xml:space="preserve">Абдикерова Г. О. Тұлға әлеуметтану. – Алматы : Қазак университеті, 2015. – 192 б </w:t>
      </w:r>
    </w:p>
    <w:p w14:paraId="45244768" w14:textId="7639DBBB" w:rsidR="00F032A7" w:rsidRPr="00D74B1B" w:rsidRDefault="00AD2ACD" w:rsidP="00E12DD3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58F824AA" w14:textId="77777777" w:rsidR="00E12DD3" w:rsidRDefault="00E12DD3" w:rsidP="00C925A9">
      <w:pPr>
        <w:jc w:val="both"/>
        <w:rPr>
          <w:b/>
          <w:lang w:val="kk-KZ"/>
        </w:rPr>
      </w:pPr>
      <w:r w:rsidRPr="00E12DD3">
        <w:rPr>
          <w:b/>
          <w:lang w:val="kk-KZ"/>
        </w:rPr>
        <w:t>Адамдағы биологиялық және әлеуметтік факторлардың арақатынасы Марксистік социология рольдердің түрлері туралы</w:t>
      </w:r>
    </w:p>
    <w:p w14:paraId="395AE61B" w14:textId="6C24C074" w:rsidR="00C925A9" w:rsidRPr="00D74B1B" w:rsidRDefault="00740A1D" w:rsidP="00C925A9">
      <w:pPr>
        <w:jc w:val="both"/>
        <w:rPr>
          <w:lang w:val="kk-KZ"/>
        </w:rPr>
      </w:pPr>
      <w:r w:rsidRPr="00740A1D">
        <w:rPr>
          <w:b/>
          <w:lang w:val="kk-KZ"/>
        </w:rPr>
        <w:t xml:space="preserve"> </w:t>
      </w:r>
      <w:r w:rsidR="00C925A9"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F3A640F" w14:textId="77777777"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0B4A2BB1" w14:textId="77777777" w:rsidR="001E0DD7" w:rsidRPr="001E0DD7" w:rsidRDefault="001E0DD7" w:rsidP="001E0DD7">
      <w:pPr>
        <w:ind w:left="720"/>
        <w:jc w:val="both"/>
        <w:rPr>
          <w:lang w:val="kk-KZ"/>
        </w:rPr>
      </w:pPr>
      <w:r w:rsidRPr="001E0DD7">
        <w:rPr>
          <w:lang w:val="kk-KZ"/>
        </w:rPr>
        <w:t>1. Тұлға іс-әрекетінің обьектісі және субьектісі.</w:t>
      </w:r>
    </w:p>
    <w:p w14:paraId="377ACDD6" w14:textId="77777777" w:rsidR="001E0DD7" w:rsidRPr="001E0DD7" w:rsidRDefault="001E0DD7" w:rsidP="001E0DD7">
      <w:pPr>
        <w:ind w:left="720"/>
        <w:jc w:val="both"/>
        <w:rPr>
          <w:lang w:val="kk-KZ"/>
        </w:rPr>
      </w:pPr>
      <w:r w:rsidRPr="001E0DD7">
        <w:rPr>
          <w:lang w:val="kk-KZ"/>
        </w:rPr>
        <w:t xml:space="preserve">2.  Тұлға мен қоғамның өзара байланысы (К.Маркс, Ф.Энгельс, В.И.Ленин). </w:t>
      </w:r>
    </w:p>
    <w:p w14:paraId="1881C369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B98CC20" w14:textId="77777777" w:rsidR="00E12DD3" w:rsidRPr="00E12DD3" w:rsidRDefault="00E12DD3" w:rsidP="00E12DD3">
      <w:pPr>
        <w:pStyle w:val="aa"/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4FDB9E66" w14:textId="77777777" w:rsidR="00E12DD3" w:rsidRPr="001E0DD7" w:rsidRDefault="00E12DD3" w:rsidP="001E0DD7">
      <w:pPr>
        <w:pStyle w:val="aa"/>
        <w:numPr>
          <w:ilvl w:val="0"/>
          <w:numId w:val="30"/>
        </w:numPr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007BE9D6" w14:textId="3758806D" w:rsidR="00E3033D" w:rsidRPr="001E0DD7" w:rsidRDefault="00E12DD3" w:rsidP="001E0DD7">
      <w:pPr>
        <w:pStyle w:val="aa"/>
        <w:numPr>
          <w:ilvl w:val="0"/>
          <w:numId w:val="30"/>
        </w:numPr>
        <w:rPr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2CC65A56" w14:textId="77777777"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14:paraId="5084536F" w14:textId="77777777" w:rsidR="00F032A7" w:rsidRPr="005360BC" w:rsidRDefault="00AD2ACD" w:rsidP="00AD2ACD">
      <w:pPr>
        <w:pStyle w:val="a7"/>
        <w:rPr>
          <w:b w:val="0"/>
          <w:bCs w:val="0"/>
          <w:sz w:val="24"/>
        </w:rPr>
      </w:pPr>
      <w:r w:rsidRPr="005360BC">
        <w:rPr>
          <w:b w:val="0"/>
          <w:bCs w:val="0"/>
          <w:sz w:val="24"/>
        </w:rPr>
        <w:t>4-</w:t>
      </w:r>
      <w:r w:rsidR="00D74B1B" w:rsidRPr="005360BC">
        <w:rPr>
          <w:b w:val="0"/>
          <w:bCs w:val="0"/>
          <w:sz w:val="24"/>
        </w:rPr>
        <w:t>семинар</w:t>
      </w:r>
      <w:r w:rsidRPr="005360BC">
        <w:rPr>
          <w:b w:val="0"/>
          <w:bCs w:val="0"/>
          <w:sz w:val="24"/>
        </w:rPr>
        <w:t xml:space="preserve">. </w:t>
      </w:r>
    </w:p>
    <w:p w14:paraId="48152257" w14:textId="7F32FB36" w:rsidR="00F032A7" w:rsidRPr="00D74B1B" w:rsidRDefault="00E12DD3" w:rsidP="00AD2ACD">
      <w:pPr>
        <w:pStyle w:val="a7"/>
        <w:rPr>
          <w:b w:val="0"/>
          <w:sz w:val="24"/>
        </w:rPr>
      </w:pPr>
      <w:r w:rsidRPr="00E12DD3">
        <w:rPr>
          <w:sz w:val="24"/>
        </w:rPr>
        <w:t>Жеке адамның өмірінде дүниетанымдық, құндылық және нормативтік факторлардың атқаратын ролі</w:t>
      </w:r>
    </w:p>
    <w:p w14:paraId="6DD34EC0" w14:textId="77777777"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073CCCD7" w14:textId="77777777" w:rsidR="001E0DD7" w:rsidRPr="001E0DD7" w:rsidRDefault="001E0DD7" w:rsidP="001E0DD7">
      <w:pPr>
        <w:numPr>
          <w:ilvl w:val="0"/>
          <w:numId w:val="31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Тұлғаның өмірлік бағыты.</w:t>
      </w:r>
    </w:p>
    <w:p w14:paraId="428AFD3E" w14:textId="77777777" w:rsidR="001E0DD7" w:rsidRPr="001E0DD7" w:rsidRDefault="001E0DD7" w:rsidP="001E0DD7">
      <w:pPr>
        <w:numPr>
          <w:ilvl w:val="0"/>
          <w:numId w:val="31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 xml:space="preserve">Жеке адамның өмірінде дүниетанымдық , құндылық және нормативтік  </w:t>
      </w:r>
    </w:p>
    <w:p w14:paraId="692202A5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факторлардың атқаратын ролі.</w:t>
      </w:r>
    </w:p>
    <w:p w14:paraId="7A23BD88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82B16E6" w14:textId="77777777"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3659FE31" w14:textId="77777777" w:rsidR="005360BC" w:rsidRPr="0098537B" w:rsidRDefault="005360BC" w:rsidP="005360BC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5A5D5494" w14:textId="77777777" w:rsidR="00E12DD3" w:rsidRPr="00E12DD3" w:rsidRDefault="00E12DD3" w:rsidP="00E12DD3">
      <w:pPr>
        <w:rPr>
          <w:bCs/>
          <w:lang w:val="kk-KZ"/>
        </w:rPr>
      </w:pPr>
      <w:r w:rsidRPr="00E12DD3">
        <w:rPr>
          <w:bCs/>
          <w:lang w:val="kk-KZ"/>
        </w:rPr>
        <w:t>Пайдалынылатын әдебиеттер</w:t>
      </w:r>
    </w:p>
    <w:p w14:paraId="4982A528" w14:textId="77777777" w:rsidR="00E12DD3" w:rsidRPr="00E12DD3" w:rsidRDefault="00E12DD3" w:rsidP="00E12DD3">
      <w:pPr>
        <w:pStyle w:val="aa"/>
        <w:numPr>
          <w:ilvl w:val="0"/>
          <w:numId w:val="28"/>
        </w:numPr>
        <w:rPr>
          <w:lang w:val="kk-KZ"/>
        </w:rPr>
      </w:pPr>
      <w:r w:rsidRPr="00E12DD3">
        <w:rPr>
          <w:lang w:val="kk-KZ"/>
        </w:rPr>
        <w:lastRenderedPageBreak/>
        <w:t>Абдирайымова Г.С. Жастар социологиясы.2-басылым – Алматы: Қазақ университеті, 2013. –224 б.</w:t>
      </w:r>
    </w:p>
    <w:p w14:paraId="609304C6" w14:textId="3406BEE2" w:rsidR="00F032A7" w:rsidRPr="00E12DD3" w:rsidRDefault="00E12DD3" w:rsidP="00E12DD3">
      <w:pPr>
        <w:pStyle w:val="aa"/>
        <w:numPr>
          <w:ilvl w:val="0"/>
          <w:numId w:val="28"/>
        </w:numPr>
        <w:rPr>
          <w:lang w:val="kk-KZ"/>
        </w:rPr>
      </w:pPr>
      <w:r w:rsidRPr="00E12DD3">
        <w:rPr>
          <w:lang w:val="kk-KZ"/>
        </w:rPr>
        <w:t>Абдикерова Г. О. Тұлға әлеуметтану. – Алматы : Қазак университеті, 2015. – 192 б</w:t>
      </w:r>
    </w:p>
    <w:p w14:paraId="68DDB7BF" w14:textId="77777777"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14:paraId="1CDF0B4E" w14:textId="77777777"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10F3CF30" w14:textId="5CBE855E" w:rsidR="00AD2ACD" w:rsidRPr="00D74B1B" w:rsidRDefault="003865D7" w:rsidP="00AD2ACD">
      <w:pPr>
        <w:tabs>
          <w:tab w:val="right" w:pos="0"/>
        </w:tabs>
        <w:rPr>
          <w:bCs/>
          <w:lang w:val="kk-KZ"/>
        </w:rPr>
      </w:pPr>
      <w:r w:rsidRPr="003865D7">
        <w:rPr>
          <w:b/>
          <w:lang w:val="kk-KZ"/>
        </w:rPr>
        <w:tab/>
      </w:r>
      <w:r w:rsidR="00E12DD3" w:rsidRPr="00E12DD3">
        <w:rPr>
          <w:b/>
          <w:lang w:val="kk-KZ"/>
        </w:rPr>
        <w:t xml:space="preserve">Әлеуметтік роль» және «тұлға аралық роль» - ұғымдарының арақатынасы </w:t>
      </w:r>
      <w:r w:rsidR="00F032A7" w:rsidRPr="00D74B1B">
        <w:rPr>
          <w:bCs/>
          <w:lang w:val="kk-KZ"/>
        </w:rPr>
        <w:t>Қарастыратын сұрақтар</w:t>
      </w:r>
    </w:p>
    <w:p w14:paraId="14320691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1. Марксистік емес әлеуметтанудағы жеке адамның рольдік теориясы</w:t>
      </w:r>
    </w:p>
    <w:p w14:paraId="5E32AEE2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 xml:space="preserve">    (Р.Дарендорф, Р.Минтон, Р.Мертон, Т.Парсонс т.б.)</w:t>
      </w:r>
    </w:p>
    <w:p w14:paraId="596BF582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2. Рольдік қақтығыс жағдайлары</w:t>
      </w:r>
    </w:p>
    <w:p w14:paraId="1DB65B2A" w14:textId="77777777" w:rsidR="001E0DD7" w:rsidRPr="001E0DD7" w:rsidRDefault="001E0DD7" w:rsidP="001E0DD7">
      <w:pPr>
        <w:ind w:left="360"/>
        <w:jc w:val="both"/>
        <w:rPr>
          <w:bCs/>
          <w:lang w:val="kk-KZ"/>
        </w:rPr>
      </w:pPr>
      <w:r w:rsidRPr="001E0DD7">
        <w:rPr>
          <w:bCs/>
          <w:lang w:val="kk-KZ"/>
        </w:rPr>
        <w:t>3. Нарық жағдайында әлеуметтік рольдердің өзгеру мәселелері.</w:t>
      </w:r>
    </w:p>
    <w:p w14:paraId="532131A2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B79E839" w14:textId="77777777"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A026FDA" w14:textId="77777777" w:rsidR="001E0DD7" w:rsidRPr="001E0DD7" w:rsidRDefault="001E0DD7" w:rsidP="001E0DD7">
      <w:p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5A89E991" w14:textId="77777777" w:rsidR="001E0DD7" w:rsidRPr="001E0DD7" w:rsidRDefault="001E0DD7" w:rsidP="001E0DD7">
      <w:pPr>
        <w:numPr>
          <w:ilvl w:val="0"/>
          <w:numId w:val="25"/>
        </w:num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00442945" w14:textId="77D244AD" w:rsidR="00E3033D" w:rsidRPr="001E0DD7" w:rsidRDefault="001E0DD7" w:rsidP="001E0DD7">
      <w:pPr>
        <w:pStyle w:val="aa"/>
        <w:numPr>
          <w:ilvl w:val="0"/>
          <w:numId w:val="25"/>
        </w:numPr>
        <w:tabs>
          <w:tab w:val="right" w:pos="0"/>
        </w:tabs>
        <w:rPr>
          <w:bCs/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51EFE9B2" w14:textId="77777777" w:rsidR="00C3054C" w:rsidRPr="00D74B1B" w:rsidRDefault="00C3054C" w:rsidP="00AD2ACD">
      <w:pPr>
        <w:jc w:val="center"/>
        <w:rPr>
          <w:lang w:val="kk-KZ"/>
        </w:rPr>
      </w:pPr>
    </w:p>
    <w:p w14:paraId="7BE5434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5086A8E1" w14:textId="77777777" w:rsidR="00E12DD3" w:rsidRDefault="00E12DD3" w:rsidP="00303204">
      <w:pPr>
        <w:rPr>
          <w:lang w:val="kk-KZ"/>
        </w:rPr>
      </w:pPr>
      <w:r w:rsidRPr="00E12DD3">
        <w:rPr>
          <w:lang w:val="kk-KZ"/>
        </w:rPr>
        <w:t xml:space="preserve">З.Фрейд пен фрейдистердің тұлғаға қатысты теориялары </w:t>
      </w:r>
    </w:p>
    <w:p w14:paraId="5779F8BE" w14:textId="03DD0147"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2756DD44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>1. З.Фрейдтің психоанализ теориясы.</w:t>
      </w:r>
    </w:p>
    <w:p w14:paraId="4A7350FF" w14:textId="77777777" w:rsidR="001E0DD7" w:rsidRP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2. Г"/>
        </w:smartTagPr>
        <w:r w:rsidRPr="001E0DD7">
          <w:rPr>
            <w:lang w:val="kk-KZ"/>
          </w:rPr>
          <w:t>2. Г</w:t>
        </w:r>
      </w:smartTag>
      <w:r w:rsidRPr="001E0DD7">
        <w:rPr>
          <w:lang w:val="kk-KZ"/>
        </w:rPr>
        <w:t>.Маркузенің марксизм, экзистенционализм, психоанализ идеяларын біріктіруге әрекет жасауы.</w:t>
      </w:r>
    </w:p>
    <w:p w14:paraId="44F71191" w14:textId="77777777" w:rsidR="001E0DD7" w:rsidRDefault="001E0DD7" w:rsidP="001E0DD7">
      <w:pPr>
        <w:jc w:val="both"/>
        <w:rPr>
          <w:lang w:val="kk-KZ"/>
        </w:rPr>
      </w:pPr>
      <w:r w:rsidRPr="001E0DD7">
        <w:rPr>
          <w:lang w:val="kk-KZ"/>
        </w:rPr>
        <w:t xml:space="preserve"> 3. Э.Фроммның адамның жалғыздығы, бөлектенуі туралы, әлеуметтік мінез-құлықты</w:t>
      </w:r>
      <w:r>
        <w:rPr>
          <w:lang w:val="kk-KZ"/>
        </w:rPr>
        <w:t xml:space="preserve">  </w:t>
      </w:r>
    </w:p>
    <w:p w14:paraId="5569B3BA" w14:textId="77777777" w:rsidR="001E0DD7" w:rsidRPr="0075113F" w:rsidRDefault="001E0DD7" w:rsidP="001E0DD7">
      <w:pPr>
        <w:jc w:val="both"/>
        <w:rPr>
          <w:lang w:val="kk-KZ"/>
        </w:rPr>
      </w:pPr>
      <w:r w:rsidRPr="0075113F">
        <w:rPr>
          <w:lang w:val="kk-KZ"/>
        </w:rPr>
        <w:t xml:space="preserve">типтері туралы теориясы </w:t>
      </w:r>
    </w:p>
    <w:p w14:paraId="06224AB7" w14:textId="4EE0F654" w:rsidR="005360BC" w:rsidRPr="005360BC" w:rsidRDefault="005360BC" w:rsidP="001E0DD7">
      <w:pPr>
        <w:ind w:left="720"/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 </w:t>
      </w:r>
    </w:p>
    <w:p w14:paraId="51B4A7E5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A99EE16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608D58DA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299686B4" w14:textId="77777777" w:rsidR="001E0DD7" w:rsidRPr="001E0DD7" w:rsidRDefault="001E0DD7" w:rsidP="001E0DD7">
      <w:pPr>
        <w:pStyle w:val="aa"/>
        <w:numPr>
          <w:ilvl w:val="0"/>
          <w:numId w:val="32"/>
        </w:numPr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11B750AE" w14:textId="0EBA6343" w:rsidR="00C3054C" w:rsidRPr="001E0DD7" w:rsidRDefault="001E0DD7" w:rsidP="001E0DD7">
      <w:pPr>
        <w:pStyle w:val="aa"/>
        <w:numPr>
          <w:ilvl w:val="0"/>
          <w:numId w:val="32"/>
        </w:numPr>
        <w:rPr>
          <w:lang w:val="kk-KZ"/>
        </w:rPr>
      </w:pPr>
      <w:r w:rsidRPr="001E0DD7">
        <w:rPr>
          <w:lang w:val="kk-KZ"/>
        </w:rPr>
        <w:t>Абдикерова Г. О. Тұлға әлеуметтану. – Алматы : Қазак университеті, 2015. – 192 б</w:t>
      </w:r>
    </w:p>
    <w:p w14:paraId="409EDF6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6017E3C0" w14:textId="77777777" w:rsidR="00E12DD3" w:rsidRDefault="00E12DD3" w:rsidP="00AD2ACD">
      <w:pPr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 жеке адамдар арасындағы өзара әрекеттер </w:t>
      </w:r>
    </w:p>
    <w:p w14:paraId="62A5448F" w14:textId="7778606B"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6637EEB" w14:textId="3D7F4925" w:rsidR="001E0DD7" w:rsidRPr="001E0DD7" w:rsidRDefault="001E0DD7" w:rsidP="001E0DD7">
      <w:pPr>
        <w:pStyle w:val="aa"/>
        <w:numPr>
          <w:ilvl w:val="0"/>
          <w:numId w:val="34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. Тұлғаның макроәлеуметтанулық концепциялары (Э.Дюркгейм, Т.Парсонс, Р.Мертон, Р.Дарендорф).</w:t>
      </w:r>
    </w:p>
    <w:p w14:paraId="1522ED2F" w14:textId="073BE588" w:rsidR="001E0DD7" w:rsidRPr="001E0DD7" w:rsidRDefault="001E0DD7" w:rsidP="001E0DD7">
      <w:pPr>
        <w:pStyle w:val="aa"/>
        <w:numPr>
          <w:ilvl w:val="0"/>
          <w:numId w:val="34"/>
        </w:numPr>
        <w:jc w:val="both"/>
        <w:rPr>
          <w:bCs/>
          <w:lang w:val="kk-KZ"/>
        </w:rPr>
      </w:pPr>
      <w:r w:rsidRPr="001E0DD7">
        <w:rPr>
          <w:bCs/>
          <w:lang w:val="kk-KZ"/>
        </w:rPr>
        <w:t>Тұлға жеке адамдар арасындағы өзара әрекеттер жазықтығында – микроәлеуметтанулық концепция (Г.Мид, Ч.Кули, Э.Эриксон т.б.)</w:t>
      </w:r>
    </w:p>
    <w:p w14:paraId="70E93D70" w14:textId="1F9E40A6" w:rsidR="00C925A9" w:rsidRPr="00D74B1B" w:rsidRDefault="00C925A9" w:rsidP="001E0DD7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EE6F02B" w14:textId="77777777"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30813AE" w14:textId="77777777" w:rsidR="001E0DD7" w:rsidRPr="001E0DD7" w:rsidRDefault="001E0DD7" w:rsidP="001E0DD7">
      <w:pPr>
        <w:tabs>
          <w:tab w:val="left" w:pos="8100"/>
        </w:tabs>
        <w:ind w:right="-441"/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37E7AF90" w14:textId="77777777" w:rsidR="001E0DD7" w:rsidRPr="001E0DD7" w:rsidRDefault="001E0DD7" w:rsidP="001E0DD7">
      <w:pPr>
        <w:pStyle w:val="aa"/>
        <w:numPr>
          <w:ilvl w:val="0"/>
          <w:numId w:val="35"/>
        </w:numPr>
        <w:tabs>
          <w:tab w:val="left" w:pos="8100"/>
        </w:tabs>
        <w:ind w:right="-441"/>
        <w:rPr>
          <w:bCs/>
          <w:lang w:val="kk-KZ"/>
        </w:rPr>
      </w:pPr>
      <w:r w:rsidRPr="001E0DD7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5C3F2C5A" w14:textId="4E46E760" w:rsidR="00C3054C" w:rsidRPr="001E0DD7" w:rsidRDefault="001E0DD7" w:rsidP="001E0DD7">
      <w:pPr>
        <w:pStyle w:val="aa"/>
        <w:numPr>
          <w:ilvl w:val="0"/>
          <w:numId w:val="35"/>
        </w:numPr>
        <w:tabs>
          <w:tab w:val="left" w:pos="8100"/>
        </w:tabs>
        <w:ind w:right="-441"/>
        <w:rPr>
          <w:lang w:val="kk-KZ"/>
        </w:rPr>
      </w:pPr>
      <w:r w:rsidRPr="001E0DD7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513AA748" w14:textId="77777777" w:rsidR="001E0DD7" w:rsidRDefault="001E0DD7" w:rsidP="00AD2ACD">
      <w:pPr>
        <w:pStyle w:val="1"/>
        <w:rPr>
          <w:sz w:val="24"/>
          <w:szCs w:val="24"/>
        </w:rPr>
      </w:pPr>
    </w:p>
    <w:p w14:paraId="7E95523B" w14:textId="0D8F65A2" w:rsidR="0046166F" w:rsidRPr="003865D7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  <w:r w:rsidR="003865D7" w:rsidRPr="003865D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E12DD3" w:rsidRPr="00E12DD3">
        <w:rPr>
          <w:bCs/>
          <w:sz w:val="24"/>
          <w:szCs w:val="24"/>
        </w:rPr>
        <w:t>Символикалық интеракционизм – қазіргі батыс әлеуметтанусы мен психологиясындағы теориялық методологиялық бағыт ретінде (Ч.Кули, Дж.Г.Мид, Дж.Болдуин, Г.Блумер).</w:t>
      </w:r>
      <w:r w:rsidR="003865D7" w:rsidRPr="003865D7">
        <w:rPr>
          <w:bCs/>
          <w:sz w:val="24"/>
          <w:szCs w:val="24"/>
        </w:rPr>
        <w:t>.</w:t>
      </w:r>
    </w:p>
    <w:p w14:paraId="7F1ED806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31827E92" w14:textId="77777777" w:rsidR="001E0DD7" w:rsidRPr="00C02ECD" w:rsidRDefault="001E0DD7" w:rsidP="001E0DD7">
      <w:pPr>
        <w:jc w:val="both"/>
        <w:rPr>
          <w:lang w:val="kk-KZ"/>
        </w:rPr>
      </w:pPr>
      <w:r w:rsidRPr="00C02ECD">
        <w:rPr>
          <w:lang w:val="kk-KZ"/>
        </w:rPr>
        <w:t>1. Әлеуметтік бейімделу ұғымы. Ерікті және еріксіз түрде бейімделу</w:t>
      </w:r>
    </w:p>
    <w:p w14:paraId="763E82E6" w14:textId="77777777" w:rsidR="001E0DD7" w:rsidRPr="00C02ECD" w:rsidRDefault="001E0DD7" w:rsidP="001E0DD7">
      <w:pPr>
        <w:jc w:val="both"/>
        <w:rPr>
          <w:lang w:val="kk-KZ"/>
        </w:rPr>
      </w:pPr>
      <w:r w:rsidRPr="00C02ECD">
        <w:rPr>
          <w:lang w:val="kk-KZ"/>
        </w:rPr>
        <w:t>2. Әлеуметтік бейімделу процесінде интеграцияның ролі.</w:t>
      </w:r>
    </w:p>
    <w:p w14:paraId="5730A5EB" w14:textId="77777777" w:rsidR="001E0DD7" w:rsidRDefault="001E0DD7" w:rsidP="001E0DD7">
      <w:pPr>
        <w:rPr>
          <w:lang w:val="kk-KZ"/>
        </w:rPr>
      </w:pPr>
      <w:r w:rsidRPr="00C02ECD">
        <w:rPr>
          <w:lang w:val="kk-KZ"/>
        </w:rPr>
        <w:t>3. Т.Парсонс пен Р.Мертонның әлеуметтік бейімделуге көзқар-ы.</w:t>
      </w:r>
    </w:p>
    <w:p w14:paraId="7D594E5B" w14:textId="256F14ED" w:rsidR="00AF2A24" w:rsidRPr="005360BC" w:rsidRDefault="00AF2A24" w:rsidP="001E0DD7">
      <w:pPr>
        <w:pStyle w:val="aa"/>
        <w:rPr>
          <w:lang w:val="kk-KZ"/>
        </w:rPr>
      </w:pPr>
    </w:p>
    <w:p w14:paraId="661FE98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lastRenderedPageBreak/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14EAC3E" w14:textId="77777777"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0CC3FA2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76B210A6" w14:textId="77777777" w:rsidR="001E0DD7" w:rsidRPr="001E0DD7" w:rsidRDefault="001E0DD7" w:rsidP="00131BE1">
      <w:pPr>
        <w:numPr>
          <w:ilvl w:val="0"/>
          <w:numId w:val="37"/>
        </w:numPr>
        <w:contextualSpacing/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754DC0EB" w14:textId="2835B89A" w:rsidR="00C3054C" w:rsidRPr="00D74B1B" w:rsidRDefault="001E0DD7" w:rsidP="00131BE1">
      <w:pPr>
        <w:pStyle w:val="a3"/>
        <w:numPr>
          <w:ilvl w:val="0"/>
          <w:numId w:val="37"/>
        </w:numPr>
        <w:jc w:val="left"/>
        <w:rPr>
          <w:sz w:val="24"/>
          <w:szCs w:val="24"/>
        </w:rPr>
      </w:pPr>
      <w:r w:rsidRPr="001E0DD7">
        <w:rPr>
          <w:sz w:val="24"/>
          <w:szCs w:val="24"/>
        </w:rPr>
        <w:t>Абдикерова Г. О. Тұлға әлеуметтану. – Алматы : Қазак университеті, 2015. – 192 б</w:t>
      </w:r>
    </w:p>
    <w:p w14:paraId="42EEDC27" w14:textId="2B1ED3A8" w:rsidR="00E3033D" w:rsidRPr="00D74B1B" w:rsidRDefault="005360BC" w:rsidP="00AD2AC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70D5EBC9" w14:textId="77777777" w:rsidR="00E12DD3" w:rsidRDefault="00E12DD3" w:rsidP="00E3033D">
      <w:pPr>
        <w:rPr>
          <w:lang w:val="kk-KZ"/>
        </w:rPr>
      </w:pPr>
      <w:r w:rsidRPr="00E12DD3">
        <w:rPr>
          <w:lang w:val="kk-KZ"/>
        </w:rPr>
        <w:t xml:space="preserve">Қазақтын ұлы ойшылдарының тұлғаға қатысты көзқарастары </w:t>
      </w:r>
    </w:p>
    <w:p w14:paraId="40B08A9B" w14:textId="082AE668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49361FA3" w14:textId="77777777" w:rsidR="00131BE1" w:rsidRPr="00131BE1" w:rsidRDefault="00131BE1" w:rsidP="00131BE1">
      <w:pPr>
        <w:rPr>
          <w:bCs/>
          <w:lang w:val="kk-KZ"/>
        </w:rPr>
      </w:pPr>
      <w:r w:rsidRPr="00131BE1">
        <w:rPr>
          <w:bCs/>
          <w:lang w:val="kk-KZ"/>
        </w:rPr>
        <w:t>1. Қазақтың ұлы ойшылдарының тұлғаға қатысты көзқарастары : (А.Құнанбаев, Ы.Алтынсарин, Ш.Уәлиханов,С.Торайғыровтың) дүниетанымындағы адам мәселесі.</w:t>
      </w:r>
    </w:p>
    <w:p w14:paraId="3C687F57" w14:textId="77777777" w:rsidR="00131BE1" w:rsidRPr="00131BE1" w:rsidRDefault="00131BE1" w:rsidP="00131BE1">
      <w:pPr>
        <w:rPr>
          <w:bCs/>
          <w:lang w:val="kk-KZ"/>
        </w:rPr>
      </w:pPr>
      <w:r w:rsidRPr="00131BE1">
        <w:rPr>
          <w:bCs/>
          <w:lang w:val="kk-KZ"/>
        </w:rPr>
        <w:t xml:space="preserve">2.Қазақ ағарту кезеңінің постклассикалық жүйесіндегі тұлға идеялары. </w:t>
      </w:r>
    </w:p>
    <w:p w14:paraId="0FE9FF41" w14:textId="77777777" w:rsidR="00131BE1" w:rsidRPr="00131BE1" w:rsidRDefault="00131BE1" w:rsidP="00131BE1">
      <w:pPr>
        <w:rPr>
          <w:bCs/>
          <w:lang w:val="kk-KZ"/>
        </w:rPr>
      </w:pPr>
      <w:r w:rsidRPr="00131BE1">
        <w:rPr>
          <w:bCs/>
          <w:lang w:val="kk-KZ"/>
        </w:rPr>
        <w:t xml:space="preserve"> (А.Байтұрсынов, Ж.Аймауытов, М.Дулатов, М.Жұмабаев, Ш.Құдайбердиев)</w:t>
      </w:r>
    </w:p>
    <w:p w14:paraId="5BFFBA9E" w14:textId="77777777" w:rsidR="00AF2A24" w:rsidRPr="00D74B1B" w:rsidRDefault="00AF2A24" w:rsidP="00E3033D">
      <w:pPr>
        <w:rPr>
          <w:lang w:val="kk-KZ"/>
        </w:rPr>
      </w:pPr>
    </w:p>
    <w:p w14:paraId="7CA72958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33EA0F07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354F555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F899D42" w14:textId="77777777" w:rsidR="00AF2A24" w:rsidRPr="00D74B1B" w:rsidRDefault="00AF2A24" w:rsidP="00E3033D">
      <w:pPr>
        <w:rPr>
          <w:lang w:val="kk-KZ"/>
        </w:rPr>
      </w:pPr>
    </w:p>
    <w:p w14:paraId="4C01A902" w14:textId="77777777" w:rsidR="001E0DD7" w:rsidRPr="0098537B" w:rsidRDefault="001E0DD7" w:rsidP="001E0DD7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76BD7DED" w14:textId="77777777" w:rsidR="001E0DD7" w:rsidRPr="000E4475" w:rsidRDefault="001E0DD7" w:rsidP="001E0D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424DB207" w14:textId="5E94E2E2" w:rsidR="009A5199" w:rsidRPr="00611D96" w:rsidRDefault="001E0DD7" w:rsidP="001E0D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5A7F8FDB" w14:textId="77777777"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ABEBA58" w14:textId="4981AE1E" w:rsidR="00AF2A24" w:rsidRPr="00D74B1B" w:rsidRDefault="00AF2A24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 w:rsidR="009A5199">
        <w:rPr>
          <w:lang w:val="kk-KZ"/>
        </w:rPr>
        <w:t>0</w:t>
      </w:r>
      <w:r w:rsidRPr="00D74B1B">
        <w:rPr>
          <w:lang w:val="kk-KZ"/>
        </w:rPr>
        <w:t xml:space="preserve"> </w:t>
      </w:r>
      <w:r w:rsidR="00D74B1B"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7BE8DF39" w14:textId="33931631" w:rsidR="00AF2A24" w:rsidRPr="00D74B1B" w:rsidRDefault="00E12DD3" w:rsidP="00AF2A24">
      <w:pPr>
        <w:rPr>
          <w:bCs/>
          <w:lang w:val="kk-KZ"/>
        </w:rPr>
      </w:pPr>
      <w:r w:rsidRPr="00E12DD3">
        <w:rPr>
          <w:b/>
          <w:lang w:val="kk-KZ"/>
        </w:rPr>
        <w:t xml:space="preserve">Тұлғаның қоғамға әлеуметтік бейімделуі туралы әлеуметтануда қалыптасқан көзқарастар </w:t>
      </w:r>
      <w:r w:rsidR="00AF2A24" w:rsidRPr="00D74B1B">
        <w:rPr>
          <w:bCs/>
          <w:lang w:val="kk-KZ"/>
        </w:rPr>
        <w:t>Қарастыратын сұрақтар</w:t>
      </w:r>
    </w:p>
    <w:p w14:paraId="31A17923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>1. Әлеуметтену ұғымының анықтамалары, мазмұна және негізгі мәні.</w:t>
      </w:r>
    </w:p>
    <w:p w14:paraId="1AB0F342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>2. Жеке адамға және оның роліне қатысты   Э.Дюркгейм мен М.Вебердің</w:t>
      </w:r>
    </w:p>
    <w:p w14:paraId="1170DFA8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көзқарастары.</w:t>
      </w:r>
    </w:p>
    <w:p w14:paraId="3240D7BF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>3. "Тұлғаның әлеуметтенуі", "тұлғаның қалыптасуы","тұлғаның дамуы"</w:t>
      </w:r>
    </w:p>
    <w:p w14:paraId="7CA17833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ұғымдарының ара қатынасы</w:t>
      </w:r>
    </w:p>
    <w:p w14:paraId="554B9A17" w14:textId="0ADEF474" w:rsidR="00353A62" w:rsidRPr="00D74B1B" w:rsidRDefault="00353A62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63452A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632FB4C" w14:textId="77777777" w:rsidR="001E0DD7" w:rsidRPr="0098537B" w:rsidRDefault="001E0DD7" w:rsidP="001E0DD7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0CDF53CD" w14:textId="77777777" w:rsidR="001E0DD7" w:rsidRPr="000E4475" w:rsidRDefault="001E0DD7" w:rsidP="00131BE1">
      <w:pPr>
        <w:pStyle w:val="aa"/>
        <w:numPr>
          <w:ilvl w:val="0"/>
          <w:numId w:val="38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5B307DB" w14:textId="6E9E93FF" w:rsidR="009A5199" w:rsidRPr="00611D96" w:rsidRDefault="001E0DD7" w:rsidP="00131BE1">
      <w:pPr>
        <w:pStyle w:val="aa"/>
        <w:numPr>
          <w:ilvl w:val="0"/>
          <w:numId w:val="38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270E70D6" w14:textId="77777777" w:rsidR="00353A62" w:rsidRPr="00D74B1B" w:rsidRDefault="00353A62" w:rsidP="00353A62">
      <w:pPr>
        <w:ind w:firstLine="708"/>
        <w:jc w:val="both"/>
        <w:rPr>
          <w:bCs/>
          <w:lang w:val="kk-KZ"/>
        </w:rPr>
      </w:pPr>
    </w:p>
    <w:p w14:paraId="6C330E20" w14:textId="77777777" w:rsidR="009A5199" w:rsidRDefault="00353A62" w:rsidP="00353A62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 w:rsidR="009A5199">
        <w:rPr>
          <w:bCs/>
          <w:lang w:val="kk-KZ"/>
        </w:rPr>
        <w:t>1</w:t>
      </w:r>
      <w:r w:rsidRPr="00D74B1B">
        <w:rPr>
          <w:bCs/>
          <w:lang w:val="kk-KZ"/>
        </w:rPr>
        <w:t xml:space="preserve">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2F1C1840" w14:textId="77777777" w:rsidR="00E12DD3" w:rsidRDefault="00E12DD3" w:rsidP="00353A62">
      <w:pPr>
        <w:ind w:firstLine="708"/>
        <w:jc w:val="both"/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Тұлғаны саясатқа тартудағы саяси факторлар мен механиздердің ролі </w:t>
      </w:r>
    </w:p>
    <w:p w14:paraId="71F78781" w14:textId="7AB28EC5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41F1E27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1. Саяси әлеуметтену процесі туралы түсінік және оның жас </w:t>
      </w:r>
    </w:p>
    <w:p w14:paraId="58D4923C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     ерекшелік кезеңдеріне қатысты кезеңдері.</w:t>
      </w:r>
    </w:p>
    <w:p w14:paraId="6DFB005B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>2.  Саяси әлеуметтену процесінің агенттері мен бағыттары.</w:t>
      </w:r>
    </w:p>
    <w:p w14:paraId="514986DD" w14:textId="77777777" w:rsidR="00131BE1" w:rsidRPr="00131BE1" w:rsidRDefault="00131BE1" w:rsidP="00131BE1">
      <w:pPr>
        <w:jc w:val="both"/>
        <w:rPr>
          <w:bCs/>
          <w:lang w:val="kk-KZ"/>
        </w:rPr>
      </w:pPr>
      <w:r w:rsidRPr="00131BE1">
        <w:rPr>
          <w:bCs/>
          <w:lang w:val="kk-KZ"/>
        </w:rPr>
        <w:t xml:space="preserve">3.  Тұлғаны саясатқа тартудағы саяси факторлар мен механизмдердің ролі </w:t>
      </w:r>
    </w:p>
    <w:p w14:paraId="189DB39B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4FFFE39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CFA1F23" w14:textId="77777777" w:rsidR="001E0DD7" w:rsidRPr="0098537B" w:rsidRDefault="001E0DD7" w:rsidP="001E0DD7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12895530" w14:textId="77777777" w:rsidR="001E0DD7" w:rsidRPr="000E4475" w:rsidRDefault="001E0DD7" w:rsidP="00131BE1">
      <w:pPr>
        <w:pStyle w:val="aa"/>
        <w:numPr>
          <w:ilvl w:val="0"/>
          <w:numId w:val="39"/>
        </w:numPr>
        <w:jc w:val="both"/>
        <w:rPr>
          <w:lang w:val="kk-KZ"/>
        </w:rPr>
      </w:pPr>
      <w:r w:rsidRPr="000E4475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62CA6450" w14:textId="3995D340" w:rsidR="009A5199" w:rsidRPr="00611D96" w:rsidRDefault="001E0DD7" w:rsidP="00131BE1">
      <w:pPr>
        <w:pStyle w:val="aa"/>
        <w:numPr>
          <w:ilvl w:val="0"/>
          <w:numId w:val="39"/>
        </w:numPr>
        <w:jc w:val="both"/>
        <w:rPr>
          <w:lang w:val="kk-KZ"/>
        </w:rPr>
      </w:pPr>
      <w:r w:rsidRPr="000E4475">
        <w:rPr>
          <w:lang w:val="kk-KZ"/>
        </w:rPr>
        <w:t xml:space="preserve">Абдикерова Г. О. </w:t>
      </w:r>
      <w:r>
        <w:rPr>
          <w:lang w:val="kk-KZ"/>
        </w:rPr>
        <w:t>Тұлға ә</w:t>
      </w:r>
      <w:r w:rsidRPr="000E4475">
        <w:rPr>
          <w:lang w:val="kk-KZ"/>
        </w:rPr>
        <w:t>леуметтану. – Алматы : Қазак университеті, 2015. – 192 б</w:t>
      </w:r>
    </w:p>
    <w:p w14:paraId="48C813E5" w14:textId="12748854" w:rsidR="009A5199" w:rsidRPr="00D74B1B" w:rsidRDefault="009A5199" w:rsidP="009A5199">
      <w:pPr>
        <w:jc w:val="center"/>
        <w:rPr>
          <w:lang w:val="kk-KZ"/>
        </w:rPr>
      </w:pPr>
      <w:r>
        <w:rPr>
          <w:lang w:val="kk-KZ"/>
        </w:rPr>
        <w:t>12</w:t>
      </w:r>
      <w:r w:rsidRPr="00D74B1B">
        <w:rPr>
          <w:lang w:val="kk-KZ"/>
        </w:rPr>
        <w:t xml:space="preserve"> -</w:t>
      </w:r>
      <w:r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03EA0BFF" w14:textId="2365E6A2" w:rsidR="009A5199" w:rsidRPr="00D74B1B" w:rsidRDefault="00E12DD3" w:rsidP="009A5199">
      <w:pPr>
        <w:jc w:val="both"/>
        <w:rPr>
          <w:bCs/>
          <w:lang w:val="kk-KZ"/>
        </w:rPr>
      </w:pPr>
      <w:r w:rsidRPr="00E12DD3">
        <w:rPr>
          <w:b/>
          <w:bCs/>
          <w:lang w:val="kk-KZ"/>
        </w:rPr>
        <w:t>Қазіргі қоғамдарда жеке адамның өзін топпен теңдестіре қарауының плюралистік сипаты</w:t>
      </w:r>
    </w:p>
    <w:p w14:paraId="44DAE2F8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12A591CD" w14:textId="77777777" w:rsidR="00131BE1" w:rsidRPr="00131BE1" w:rsidRDefault="00131BE1" w:rsidP="00131BE1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1.Жеке адамның өзін ұлтпен теңдестіре қарауы.</w:t>
      </w:r>
    </w:p>
    <w:p w14:paraId="74D71978" w14:textId="77777777" w:rsidR="00131BE1" w:rsidRPr="00131BE1" w:rsidRDefault="00131BE1" w:rsidP="00131BE1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t>2.Ұлттық идеяны,мәдениетті,дәстүрді сақтаудың мәні.</w:t>
      </w:r>
    </w:p>
    <w:p w14:paraId="7AF9130A" w14:textId="77777777" w:rsidR="00131BE1" w:rsidRPr="00131BE1" w:rsidRDefault="00131BE1" w:rsidP="00131BE1">
      <w:pPr>
        <w:ind w:left="360"/>
        <w:jc w:val="both"/>
        <w:rPr>
          <w:bCs/>
          <w:lang w:val="kk-KZ"/>
        </w:rPr>
      </w:pPr>
      <w:r w:rsidRPr="00131BE1">
        <w:rPr>
          <w:bCs/>
          <w:lang w:val="kk-KZ"/>
        </w:rPr>
        <w:lastRenderedPageBreak/>
        <w:t>3.Ұлтшылдықтың шығу себептері және салдары</w:t>
      </w:r>
    </w:p>
    <w:p w14:paraId="35724E1E" w14:textId="77777777" w:rsidR="009A5199" w:rsidRPr="00D74B1B" w:rsidRDefault="009A5199" w:rsidP="009A519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D2BA285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43D61CA9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08165424" w14:textId="77777777" w:rsidR="001E0DD7" w:rsidRPr="001E0DD7" w:rsidRDefault="001E0DD7" w:rsidP="00131BE1">
      <w:pPr>
        <w:numPr>
          <w:ilvl w:val="0"/>
          <w:numId w:val="40"/>
        </w:numPr>
        <w:contextualSpacing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08494ABF" w14:textId="5BA6AD43" w:rsidR="009A5199" w:rsidRPr="00131BE1" w:rsidRDefault="001E0DD7" w:rsidP="00131BE1">
      <w:pPr>
        <w:pStyle w:val="aa"/>
        <w:numPr>
          <w:ilvl w:val="0"/>
          <w:numId w:val="40"/>
        </w:numPr>
        <w:tabs>
          <w:tab w:val="left" w:pos="8100"/>
        </w:tabs>
        <w:ind w:right="-441"/>
        <w:rPr>
          <w:lang w:val="kk-KZ"/>
        </w:rPr>
      </w:pPr>
      <w:r w:rsidRPr="00131BE1">
        <w:rPr>
          <w:lang w:val="kk-KZ"/>
        </w:rPr>
        <w:t>Абдикерова Г. О. Тұлға әлеуметтану. – Алматы : Қазак университеті, 2015. – 192 б</w:t>
      </w:r>
    </w:p>
    <w:p w14:paraId="7EC53C6D" w14:textId="388707F6" w:rsidR="009A5199" w:rsidRPr="00D74B1B" w:rsidRDefault="009A5199" w:rsidP="009A5199">
      <w:pPr>
        <w:pStyle w:val="1"/>
        <w:rPr>
          <w:sz w:val="24"/>
          <w:szCs w:val="24"/>
        </w:rPr>
      </w:pPr>
      <w:r>
        <w:rPr>
          <w:sz w:val="24"/>
          <w:szCs w:val="24"/>
        </w:rPr>
        <w:t>13</w:t>
      </w:r>
      <w:r w:rsidRPr="00D74B1B">
        <w:rPr>
          <w:sz w:val="24"/>
          <w:szCs w:val="24"/>
        </w:rPr>
        <w:t>-</w:t>
      </w:r>
      <w:r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76E7C48E" w14:textId="77777777" w:rsidR="00E12DD3" w:rsidRDefault="00E12DD3" w:rsidP="009A5199">
      <w:pPr>
        <w:rPr>
          <w:b/>
          <w:bCs/>
          <w:lang w:val="kk-KZ"/>
        </w:rPr>
      </w:pPr>
      <w:r w:rsidRPr="00E12DD3">
        <w:rPr>
          <w:b/>
          <w:bCs/>
          <w:lang w:val="kk-KZ"/>
        </w:rPr>
        <w:t xml:space="preserve">Қазіргі отбасының келбеті және қызметтері </w:t>
      </w:r>
    </w:p>
    <w:p w14:paraId="3A5CFE6D" w14:textId="4F2FC6BB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2A96AB57" w14:textId="77777777" w:rsidR="00131BE1" w:rsidRPr="00131BE1" w:rsidRDefault="00131BE1" w:rsidP="00131BE1">
      <w:pPr>
        <w:numPr>
          <w:ilvl w:val="0"/>
          <w:numId w:val="41"/>
        </w:numPr>
        <w:jc w:val="both"/>
        <w:rPr>
          <w:rFonts w:eastAsia="MS Mincho"/>
          <w:lang w:val="kk-KZ"/>
        </w:rPr>
      </w:pPr>
      <w:r w:rsidRPr="00131BE1">
        <w:rPr>
          <w:rFonts w:eastAsia="MS Mincho"/>
          <w:lang w:val="kk-KZ"/>
        </w:rPr>
        <w:t>Тұлғаның мінез-құлығын қалыптастыруда отбасының ролі.</w:t>
      </w:r>
    </w:p>
    <w:p w14:paraId="7137F016" w14:textId="77777777" w:rsidR="00131BE1" w:rsidRPr="00131BE1" w:rsidRDefault="00131BE1" w:rsidP="00131BE1">
      <w:pPr>
        <w:numPr>
          <w:ilvl w:val="0"/>
          <w:numId w:val="41"/>
        </w:numPr>
        <w:jc w:val="both"/>
        <w:rPr>
          <w:rFonts w:eastAsia="MS Mincho"/>
          <w:lang w:val="kk-KZ"/>
        </w:rPr>
      </w:pPr>
      <w:r w:rsidRPr="00131BE1">
        <w:rPr>
          <w:rFonts w:eastAsia="MS Mincho"/>
          <w:lang w:val="kk-KZ"/>
        </w:rPr>
        <w:t>Отбасы құндылық талаптардың тұлғаның мінез-құлығын реттеудегі ролі.</w:t>
      </w:r>
    </w:p>
    <w:p w14:paraId="19E15140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3F6B8FF" w14:textId="77777777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2536CE5F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4297E6F5" w14:textId="77777777" w:rsidR="001E0DD7" w:rsidRPr="001E0DD7" w:rsidRDefault="001E0DD7" w:rsidP="00131BE1">
      <w:pPr>
        <w:numPr>
          <w:ilvl w:val="0"/>
          <w:numId w:val="42"/>
        </w:numPr>
        <w:contextualSpacing/>
        <w:jc w:val="both"/>
        <w:rPr>
          <w:lang w:val="kk-KZ"/>
        </w:rPr>
      </w:pPr>
      <w:r w:rsidRPr="001E0DD7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3E0DAB7" w14:textId="588413AD" w:rsidR="009A5199" w:rsidRPr="00D74B1B" w:rsidRDefault="001E0DD7" w:rsidP="00131BE1">
      <w:pPr>
        <w:pStyle w:val="a3"/>
        <w:numPr>
          <w:ilvl w:val="0"/>
          <w:numId w:val="42"/>
        </w:numPr>
        <w:jc w:val="left"/>
        <w:rPr>
          <w:sz w:val="24"/>
          <w:szCs w:val="24"/>
        </w:rPr>
      </w:pPr>
      <w:r w:rsidRPr="001E0DD7">
        <w:rPr>
          <w:sz w:val="24"/>
          <w:szCs w:val="24"/>
        </w:rPr>
        <w:t>Абдикерова Г. О. Тұлға әлеуметтану. – Алматы : Қазак университеті, 2015. – 192 б</w:t>
      </w:r>
    </w:p>
    <w:p w14:paraId="2A538942" w14:textId="77777777" w:rsidR="009A5199" w:rsidRPr="00D74B1B" w:rsidRDefault="009A5199" w:rsidP="009A5199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1C580F1" w14:textId="71BFC1D9" w:rsidR="009A5199" w:rsidRPr="00D74B1B" w:rsidRDefault="009A5199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>
        <w:rPr>
          <w:lang w:val="kk-KZ"/>
        </w:rPr>
        <w:t>4</w:t>
      </w:r>
      <w:r w:rsidRPr="00D74B1B">
        <w:rPr>
          <w:lang w:val="kk-KZ"/>
        </w:rPr>
        <w:t xml:space="preserve"> </w:t>
      </w:r>
      <w:r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590B3C9D" w14:textId="51BE474F" w:rsidR="009A5199" w:rsidRPr="00D74B1B" w:rsidRDefault="00E12DD3" w:rsidP="009A5199">
      <w:pPr>
        <w:rPr>
          <w:bCs/>
          <w:lang w:val="kk-KZ"/>
        </w:rPr>
      </w:pPr>
      <w:r w:rsidRPr="00E12DD3">
        <w:rPr>
          <w:b/>
          <w:lang w:val="kk-KZ"/>
        </w:rPr>
        <w:t xml:space="preserve">Жеке және қоғамдық мүдделер қақтығысы және оларды шешу жолдары </w:t>
      </w:r>
      <w:r w:rsidR="009A5199" w:rsidRPr="00D74B1B">
        <w:rPr>
          <w:bCs/>
          <w:lang w:val="kk-KZ"/>
        </w:rPr>
        <w:t>Қарастыратын сұрақтар</w:t>
      </w:r>
    </w:p>
    <w:p w14:paraId="2AA8ACB8" w14:textId="77777777" w:rsidR="00131BE1" w:rsidRPr="00716CCC" w:rsidRDefault="00131BE1" w:rsidP="00131BE1">
      <w:pPr>
        <w:rPr>
          <w:lang w:val="kk-KZ"/>
        </w:rPr>
      </w:pPr>
      <w:r w:rsidRPr="00716CCC">
        <w:rPr>
          <w:lang w:val="kk-KZ"/>
        </w:rPr>
        <w:t xml:space="preserve">1.Тұлғаның теріс мінез-құлықтарына көріну табиғаты мен тарихи типтері. </w:t>
      </w:r>
    </w:p>
    <w:p w14:paraId="23F6DEDF" w14:textId="77777777" w:rsidR="00131BE1" w:rsidRPr="00716CCC" w:rsidRDefault="00131BE1" w:rsidP="00131BE1">
      <w:pPr>
        <w:rPr>
          <w:lang w:val="kk-KZ"/>
        </w:rPr>
      </w:pPr>
      <w:r w:rsidRPr="00716CCC">
        <w:rPr>
          <w:lang w:val="kk-KZ"/>
        </w:rPr>
        <w:t>2.Әлеуметтік бақылау және адамның деликветті мінез-құлығы</w:t>
      </w:r>
    </w:p>
    <w:p w14:paraId="50D0C430" w14:textId="77777777" w:rsidR="00131BE1" w:rsidRPr="0098537B" w:rsidRDefault="00131BE1" w:rsidP="00131BE1">
      <w:pPr>
        <w:rPr>
          <w:bCs/>
          <w:lang w:val="kk-KZ"/>
        </w:rPr>
      </w:pPr>
      <w:r w:rsidRPr="00716CCC">
        <w:rPr>
          <w:lang w:val="kk-KZ"/>
        </w:rPr>
        <w:t>3. Жеке жеке және қоғамдық мүдделер қақтығысы, және оларды шешу жолдары</w:t>
      </w:r>
      <w:r w:rsidRPr="0098537B">
        <w:rPr>
          <w:bCs/>
          <w:lang w:val="kk-KZ"/>
        </w:rPr>
        <w:t>Пайдалынылатын әдебиеттер</w:t>
      </w:r>
    </w:p>
    <w:p w14:paraId="2FF4DACC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F7A8479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5DF3C969" w14:textId="77777777" w:rsidR="001E0DD7" w:rsidRPr="001E0DD7" w:rsidRDefault="001E0DD7" w:rsidP="001E0DD7">
      <w:pPr>
        <w:ind w:firstLine="708"/>
        <w:jc w:val="both"/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6C829AC2" w14:textId="77777777" w:rsidR="001E0DD7" w:rsidRPr="00131BE1" w:rsidRDefault="001E0DD7" w:rsidP="00131BE1">
      <w:pPr>
        <w:pStyle w:val="aa"/>
        <w:numPr>
          <w:ilvl w:val="0"/>
          <w:numId w:val="43"/>
        </w:numPr>
        <w:rPr>
          <w:bCs/>
          <w:lang w:val="kk-KZ"/>
        </w:rPr>
      </w:pPr>
      <w:r w:rsidRPr="00131BE1">
        <w:rPr>
          <w:bCs/>
          <w:lang w:val="kk-KZ"/>
        </w:rPr>
        <w:t>Абдирайымова Г.С. Жастар социологиясы.2-басылым – Алматы: Қазақ университеті, 2013. –224 б.</w:t>
      </w:r>
    </w:p>
    <w:p w14:paraId="1B40DD93" w14:textId="6977E79B" w:rsidR="009A5199" w:rsidRPr="00131BE1" w:rsidRDefault="001E0DD7" w:rsidP="00131BE1">
      <w:pPr>
        <w:pStyle w:val="aa"/>
        <w:numPr>
          <w:ilvl w:val="0"/>
          <w:numId w:val="43"/>
        </w:numPr>
        <w:rPr>
          <w:bCs/>
          <w:lang w:val="kk-KZ"/>
        </w:rPr>
      </w:pPr>
      <w:r w:rsidRPr="00131BE1">
        <w:rPr>
          <w:bCs/>
          <w:lang w:val="kk-KZ"/>
        </w:rPr>
        <w:t>Абдикерова Г. О. Тұлға әлеуметтану. – Алматы : Қазак университеті, 2015. – 192 б</w:t>
      </w:r>
    </w:p>
    <w:p w14:paraId="2281108B" w14:textId="1861B30F" w:rsidR="009A5199" w:rsidRDefault="009A5199" w:rsidP="009A5199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>
        <w:rPr>
          <w:bCs/>
          <w:lang w:val="kk-KZ"/>
        </w:rPr>
        <w:t>5</w:t>
      </w:r>
      <w:r w:rsidRPr="00D74B1B">
        <w:rPr>
          <w:bCs/>
          <w:lang w:val="kk-KZ"/>
        </w:rPr>
        <w:t xml:space="preserve"> </w:t>
      </w:r>
      <w:r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0A3A14FB" w14:textId="77777777" w:rsidR="00E12DD3" w:rsidRDefault="00E12DD3" w:rsidP="009A5199">
      <w:pPr>
        <w:ind w:firstLine="708"/>
        <w:jc w:val="both"/>
        <w:rPr>
          <w:rFonts w:eastAsia="MS Mincho"/>
          <w:b/>
          <w:bCs/>
          <w:lang w:val="kk-KZ"/>
        </w:rPr>
      </w:pPr>
      <w:r w:rsidRPr="00E12DD3">
        <w:rPr>
          <w:b/>
          <w:bCs/>
          <w:lang w:val="kk-KZ"/>
        </w:rPr>
        <w:t>Қоғамның әлеуметтік құрылымындағы өзгерістер</w:t>
      </w:r>
      <w:r w:rsidRPr="00E12DD3">
        <w:rPr>
          <w:rFonts w:eastAsia="MS Mincho"/>
          <w:b/>
          <w:bCs/>
          <w:lang w:val="kk-KZ"/>
        </w:rPr>
        <w:t xml:space="preserve"> </w:t>
      </w:r>
    </w:p>
    <w:p w14:paraId="43589D0E" w14:textId="5773A2D1" w:rsidR="009A5199" w:rsidRPr="00D74B1B" w:rsidRDefault="009A5199" w:rsidP="009A5199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DBE7CC4" w14:textId="77777777" w:rsidR="00131BE1" w:rsidRPr="00716CCC" w:rsidRDefault="00131BE1" w:rsidP="00131BE1">
      <w:pPr>
        <w:jc w:val="both"/>
        <w:rPr>
          <w:lang w:val="kk-KZ"/>
        </w:rPr>
      </w:pPr>
      <w:r w:rsidRPr="00816F6C">
        <w:rPr>
          <w:lang w:val="kk-KZ"/>
        </w:rPr>
        <w:t>1.</w:t>
      </w:r>
      <w:r w:rsidRPr="00716CCC">
        <w:rPr>
          <w:lang w:val="kk-KZ"/>
        </w:rPr>
        <w:t>Өтпелі кезең жағдайындағы қоғам.</w:t>
      </w:r>
    </w:p>
    <w:p w14:paraId="7FC5488F" w14:textId="77777777" w:rsidR="00131BE1" w:rsidRPr="00716CCC" w:rsidRDefault="00131BE1" w:rsidP="00131BE1">
      <w:pPr>
        <w:jc w:val="both"/>
        <w:rPr>
          <w:lang w:val="kk-KZ"/>
        </w:rPr>
      </w:pPr>
      <w:r w:rsidRPr="00716CCC">
        <w:rPr>
          <w:lang w:val="kk-KZ"/>
        </w:rPr>
        <w:t>2. Нарықтық қатынастар жағдайындағы тұлға</w:t>
      </w:r>
    </w:p>
    <w:p w14:paraId="4E7DA297" w14:textId="77777777" w:rsidR="00131BE1" w:rsidRPr="00716CCC" w:rsidRDefault="00131BE1" w:rsidP="00131BE1">
      <w:pPr>
        <w:jc w:val="both"/>
        <w:rPr>
          <w:lang w:val="kk-KZ"/>
        </w:rPr>
      </w:pPr>
      <w:r w:rsidRPr="00716CCC">
        <w:rPr>
          <w:lang w:val="kk-KZ"/>
        </w:rPr>
        <w:t>3. Маргиналдық – тұлғаның рухани көңіл-күйі ретінде</w:t>
      </w:r>
    </w:p>
    <w:p w14:paraId="3C6FD91A" w14:textId="34835772" w:rsidR="009A5199" w:rsidRPr="00816F6C" w:rsidRDefault="009A5199" w:rsidP="00131BE1">
      <w:pPr>
        <w:pStyle w:val="33"/>
        <w:spacing w:after="0"/>
        <w:ind w:left="720"/>
        <w:rPr>
          <w:sz w:val="24"/>
          <w:szCs w:val="24"/>
          <w:lang w:val="kk-KZ"/>
        </w:rPr>
      </w:pPr>
    </w:p>
    <w:p w14:paraId="059115DF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2A00C0D6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4608862" w14:textId="77777777" w:rsidR="001E0DD7" w:rsidRPr="001E0DD7" w:rsidRDefault="001E0DD7" w:rsidP="001E0DD7">
      <w:pPr>
        <w:rPr>
          <w:bCs/>
          <w:lang w:val="kk-KZ"/>
        </w:rPr>
      </w:pPr>
      <w:r w:rsidRPr="001E0DD7">
        <w:rPr>
          <w:bCs/>
          <w:lang w:val="kk-KZ"/>
        </w:rPr>
        <w:t>Пайдалынылатын әдебиеттер</w:t>
      </w:r>
    </w:p>
    <w:p w14:paraId="265CCFE0" w14:textId="77777777" w:rsidR="001E0DD7" w:rsidRPr="00131BE1" w:rsidRDefault="001E0DD7" w:rsidP="00131BE1">
      <w:pPr>
        <w:pStyle w:val="aa"/>
        <w:numPr>
          <w:ilvl w:val="0"/>
          <w:numId w:val="44"/>
        </w:numPr>
        <w:rPr>
          <w:lang w:val="kk-KZ"/>
        </w:rPr>
      </w:pPr>
      <w:r w:rsidRPr="00131BE1">
        <w:rPr>
          <w:lang w:val="kk-KZ"/>
        </w:rPr>
        <w:t>Абдирайымова Г.С. Жастар социологиясы.2-басылым – Алматы: Қазақ университеті, 2013. –224 б.</w:t>
      </w:r>
    </w:p>
    <w:p w14:paraId="3992064B" w14:textId="519F87A9" w:rsidR="00AF2A24" w:rsidRPr="00131BE1" w:rsidRDefault="001E0DD7" w:rsidP="00131BE1">
      <w:pPr>
        <w:pStyle w:val="aa"/>
        <w:numPr>
          <w:ilvl w:val="0"/>
          <w:numId w:val="44"/>
        </w:numPr>
        <w:rPr>
          <w:bCs/>
        </w:rPr>
      </w:pPr>
      <w:r w:rsidRPr="00131BE1">
        <w:rPr>
          <w:lang w:val="kk-KZ"/>
        </w:rPr>
        <w:t>Абдикерова Г. О. Тұлға әлеуметтану. – Алматы : Қазак университеті, 2015. – 192 б</w:t>
      </w:r>
    </w:p>
    <w:sectPr w:rsidR="00AF2A24" w:rsidRPr="00131BE1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Cambria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7C31"/>
    <w:multiLevelType w:val="hybridMultilevel"/>
    <w:tmpl w:val="8E62F09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A1"/>
    <w:multiLevelType w:val="hybridMultilevel"/>
    <w:tmpl w:val="49D62A8C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45422"/>
    <w:multiLevelType w:val="hybridMultilevel"/>
    <w:tmpl w:val="E83A9860"/>
    <w:lvl w:ilvl="0" w:tplc="12B0565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022D6"/>
    <w:multiLevelType w:val="hybridMultilevel"/>
    <w:tmpl w:val="3638626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A2E08"/>
    <w:multiLevelType w:val="hybridMultilevel"/>
    <w:tmpl w:val="365613C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85AD6"/>
    <w:multiLevelType w:val="hybridMultilevel"/>
    <w:tmpl w:val="2278DBB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E6E12"/>
    <w:multiLevelType w:val="hybridMultilevel"/>
    <w:tmpl w:val="AD88D7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1DAD"/>
    <w:multiLevelType w:val="hybridMultilevel"/>
    <w:tmpl w:val="7EDE7A8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A0C05"/>
    <w:multiLevelType w:val="hybridMultilevel"/>
    <w:tmpl w:val="A454C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20BDA"/>
    <w:multiLevelType w:val="hybridMultilevel"/>
    <w:tmpl w:val="C43E17E6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32F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442F5"/>
    <w:multiLevelType w:val="hybridMultilevel"/>
    <w:tmpl w:val="F75A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26D1F"/>
    <w:multiLevelType w:val="hybridMultilevel"/>
    <w:tmpl w:val="0500391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0C66C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E85A08"/>
    <w:multiLevelType w:val="hybridMultilevel"/>
    <w:tmpl w:val="6374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36ABD"/>
    <w:multiLevelType w:val="hybridMultilevel"/>
    <w:tmpl w:val="67DA801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677558"/>
    <w:multiLevelType w:val="hybridMultilevel"/>
    <w:tmpl w:val="FE54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4488"/>
    <w:multiLevelType w:val="hybridMultilevel"/>
    <w:tmpl w:val="D2EAF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22585"/>
    <w:multiLevelType w:val="hybridMultilevel"/>
    <w:tmpl w:val="144A9A3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E5F59"/>
    <w:multiLevelType w:val="hybridMultilevel"/>
    <w:tmpl w:val="250C928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17829"/>
    <w:multiLevelType w:val="hybridMultilevel"/>
    <w:tmpl w:val="1C64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1261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314DA0"/>
    <w:multiLevelType w:val="hybridMultilevel"/>
    <w:tmpl w:val="AD2E33E0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8078A"/>
    <w:multiLevelType w:val="hybridMultilevel"/>
    <w:tmpl w:val="AFF49F74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11CA1"/>
    <w:multiLevelType w:val="hybridMultilevel"/>
    <w:tmpl w:val="F534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5359C"/>
    <w:multiLevelType w:val="hybridMultilevel"/>
    <w:tmpl w:val="A464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3E8B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93F0FA0"/>
    <w:multiLevelType w:val="hybridMultilevel"/>
    <w:tmpl w:val="65EA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3162F"/>
    <w:multiLevelType w:val="hybridMultilevel"/>
    <w:tmpl w:val="63D411A2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918AF"/>
    <w:multiLevelType w:val="hybridMultilevel"/>
    <w:tmpl w:val="939897F6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3F6EFA"/>
    <w:multiLevelType w:val="hybridMultilevel"/>
    <w:tmpl w:val="5EC662B8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44966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3657624"/>
    <w:multiLevelType w:val="hybridMultilevel"/>
    <w:tmpl w:val="2410EC7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F06288"/>
    <w:multiLevelType w:val="hybridMultilevel"/>
    <w:tmpl w:val="5A8AEA1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B2D73"/>
    <w:multiLevelType w:val="hybridMultilevel"/>
    <w:tmpl w:val="F1FE33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AD2905"/>
    <w:multiLevelType w:val="hybridMultilevel"/>
    <w:tmpl w:val="D4C87AB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EF054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50594"/>
    <w:multiLevelType w:val="hybridMultilevel"/>
    <w:tmpl w:val="810C50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F015FD"/>
    <w:multiLevelType w:val="hybridMultilevel"/>
    <w:tmpl w:val="826A91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83CC7"/>
    <w:multiLevelType w:val="hybridMultilevel"/>
    <w:tmpl w:val="CCB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9089E"/>
    <w:multiLevelType w:val="hybridMultilevel"/>
    <w:tmpl w:val="9866E79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16EC0"/>
    <w:multiLevelType w:val="hybridMultilevel"/>
    <w:tmpl w:val="F54CF9C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466592"/>
    <w:multiLevelType w:val="hybridMultilevel"/>
    <w:tmpl w:val="CCA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6"/>
  </w:num>
  <w:num w:numId="4">
    <w:abstractNumId w:val="26"/>
  </w:num>
  <w:num w:numId="5">
    <w:abstractNumId w:val="31"/>
  </w:num>
  <w:num w:numId="6">
    <w:abstractNumId w:val="23"/>
  </w:num>
  <w:num w:numId="7">
    <w:abstractNumId w:val="8"/>
  </w:num>
  <w:num w:numId="8">
    <w:abstractNumId w:val="30"/>
  </w:num>
  <w:num w:numId="9">
    <w:abstractNumId w:val="39"/>
  </w:num>
  <w:num w:numId="10">
    <w:abstractNumId w:val="18"/>
  </w:num>
  <w:num w:numId="11">
    <w:abstractNumId w:val="20"/>
  </w:num>
  <w:num w:numId="12">
    <w:abstractNumId w:val="13"/>
  </w:num>
  <w:num w:numId="13">
    <w:abstractNumId w:val="12"/>
  </w:num>
  <w:num w:numId="14">
    <w:abstractNumId w:val="16"/>
  </w:num>
  <w:num w:numId="15">
    <w:abstractNumId w:val="10"/>
  </w:num>
  <w:num w:numId="16">
    <w:abstractNumId w:val="43"/>
  </w:num>
  <w:num w:numId="17">
    <w:abstractNumId w:val="34"/>
  </w:num>
  <w:num w:numId="18">
    <w:abstractNumId w:val="11"/>
  </w:num>
  <w:num w:numId="19">
    <w:abstractNumId w:val="36"/>
  </w:num>
  <w:num w:numId="20">
    <w:abstractNumId w:val="7"/>
  </w:num>
  <w:num w:numId="21">
    <w:abstractNumId w:val="21"/>
  </w:num>
  <w:num w:numId="22">
    <w:abstractNumId w:val="35"/>
  </w:num>
  <w:num w:numId="23">
    <w:abstractNumId w:val="25"/>
  </w:num>
  <w:num w:numId="24">
    <w:abstractNumId w:val="14"/>
  </w:num>
  <w:num w:numId="25">
    <w:abstractNumId w:val="33"/>
  </w:num>
  <w:num w:numId="26">
    <w:abstractNumId w:val="28"/>
  </w:num>
  <w:num w:numId="27">
    <w:abstractNumId w:val="0"/>
  </w:num>
  <w:num w:numId="28">
    <w:abstractNumId w:val="15"/>
  </w:num>
  <w:num w:numId="29">
    <w:abstractNumId w:val="29"/>
  </w:num>
  <w:num w:numId="30">
    <w:abstractNumId w:val="3"/>
  </w:num>
  <w:num w:numId="31">
    <w:abstractNumId w:val="27"/>
  </w:num>
  <w:num w:numId="32">
    <w:abstractNumId w:val="19"/>
  </w:num>
  <w:num w:numId="33">
    <w:abstractNumId w:val="2"/>
  </w:num>
  <w:num w:numId="34">
    <w:abstractNumId w:val="38"/>
  </w:num>
  <w:num w:numId="35">
    <w:abstractNumId w:val="9"/>
  </w:num>
  <w:num w:numId="36">
    <w:abstractNumId w:val="24"/>
  </w:num>
  <w:num w:numId="37">
    <w:abstractNumId w:val="32"/>
  </w:num>
  <w:num w:numId="38">
    <w:abstractNumId w:val="4"/>
  </w:num>
  <w:num w:numId="39">
    <w:abstractNumId w:val="42"/>
  </w:num>
  <w:num w:numId="40">
    <w:abstractNumId w:val="5"/>
  </w:num>
  <w:num w:numId="41">
    <w:abstractNumId w:val="17"/>
  </w:num>
  <w:num w:numId="42">
    <w:abstractNumId w:val="1"/>
  </w:num>
  <w:num w:numId="43">
    <w:abstractNumId w:val="37"/>
  </w:num>
  <w:num w:numId="44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31BE1"/>
    <w:rsid w:val="001E0DD7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865D7"/>
    <w:rsid w:val="0039572F"/>
    <w:rsid w:val="003C0873"/>
    <w:rsid w:val="0046166F"/>
    <w:rsid w:val="005360BC"/>
    <w:rsid w:val="005F52D5"/>
    <w:rsid w:val="006422D2"/>
    <w:rsid w:val="00740A1D"/>
    <w:rsid w:val="0075113F"/>
    <w:rsid w:val="007E78A6"/>
    <w:rsid w:val="0081348F"/>
    <w:rsid w:val="00882A3B"/>
    <w:rsid w:val="008862BB"/>
    <w:rsid w:val="008A62E0"/>
    <w:rsid w:val="008D74D4"/>
    <w:rsid w:val="008E3448"/>
    <w:rsid w:val="008E5B66"/>
    <w:rsid w:val="009A5199"/>
    <w:rsid w:val="00A8215D"/>
    <w:rsid w:val="00A87BC2"/>
    <w:rsid w:val="00A934AB"/>
    <w:rsid w:val="00AD2ACD"/>
    <w:rsid w:val="00AF2A24"/>
    <w:rsid w:val="00B64FAE"/>
    <w:rsid w:val="00C045D8"/>
    <w:rsid w:val="00C3054C"/>
    <w:rsid w:val="00C459E9"/>
    <w:rsid w:val="00C925A9"/>
    <w:rsid w:val="00C940B8"/>
    <w:rsid w:val="00D742ED"/>
    <w:rsid w:val="00D74B1B"/>
    <w:rsid w:val="00E12DD3"/>
    <w:rsid w:val="00E3033D"/>
    <w:rsid w:val="00EA194C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0BA81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4</cp:revision>
  <dcterms:created xsi:type="dcterms:W3CDTF">2020-12-28T11:19:00Z</dcterms:created>
  <dcterms:modified xsi:type="dcterms:W3CDTF">2020-12-28T11:49:00Z</dcterms:modified>
</cp:coreProperties>
</file>